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6B1BC241" w:rsidR="001D7942" w:rsidRPr="009709A7" w:rsidRDefault="00DF4826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DF4826">
        <w:rPr>
          <w:b/>
          <w:lang w:val="pl-PL"/>
        </w:rPr>
        <w:t>12.07.2024</w:t>
      </w:r>
      <w:r w:rsidR="005802C9" w:rsidRPr="00DF4826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środków czystości w okresie 1 roku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194 351,81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Henry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Kruse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Sp. z o. o.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Kolejowa 3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55-040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Kobierzyce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174 574,85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DF4826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DF4826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DF4826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93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178178">
    <w:abstractNumId w:val="0"/>
  </w:num>
  <w:num w:numId="3" w16cid:durableId="760563899">
    <w:abstractNumId w:val="2"/>
  </w:num>
  <w:num w:numId="4" w16cid:durableId="994840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D1280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31255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DF4826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2024-07-12T07:38:00Z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