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CE7B" w14:textId="2460B76B" w:rsidR="001D7942" w:rsidRPr="009709A7" w:rsidRDefault="007C546C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14.06.2024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7F230BF0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E8DEC6C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5B3DD5A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003F91C0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1C7343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722BD88F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5F3A47">
        <w:rPr>
          <w:b/>
          <w:lang w:val="pl-PL"/>
        </w:rPr>
        <w:t>14.06.2024</w:t>
      </w:r>
      <w:r w:rsidR="005802C9" w:rsidRPr="005F3A4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171FCA5B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9A2C7D2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Remont pomieszczeń w oddziale Ostrowiec Św., ul. Focha 5</w:t>
      </w:r>
    </w:p>
    <w:p w14:paraId="34D8970F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27F722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3C40C7A4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240 431,41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1C37B4D3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6D92A630" w14:textId="61C298F3" w:rsidR="00FE22D0" w:rsidRDefault="00FE22D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ZRBiUT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Mirosław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Guzera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ul. Skibowa 22A, 25-147 Kielce, 339 873, 60 PLN. </w:t>
      </w:r>
    </w:p>
    <w:p w14:paraId="3B8A296D" w14:textId="17904709" w:rsidR="005F3A47" w:rsidRPr="005F3A47" w:rsidRDefault="005F3A4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3A47">
        <w:rPr>
          <w:rFonts w:ascii="Times New Roman" w:hAnsi="Times New Roman"/>
          <w:b/>
          <w:bCs/>
          <w:sz w:val="24"/>
          <w:szCs w:val="24"/>
        </w:rPr>
        <w:t>IRBUD Ireneusz Tracz</w:t>
      </w:r>
      <w:r>
        <w:rPr>
          <w:rFonts w:ascii="Times New Roman" w:hAnsi="Times New Roman"/>
          <w:b/>
          <w:bCs/>
          <w:sz w:val="24"/>
          <w:szCs w:val="24"/>
        </w:rPr>
        <w:t xml:space="preserve">, ul. Skarbka Dolna, 27-423 Bałtów, </w:t>
      </w:r>
      <w:r w:rsidR="00FE22D0">
        <w:rPr>
          <w:rFonts w:ascii="Times New Roman" w:hAnsi="Times New Roman"/>
          <w:b/>
          <w:bCs/>
          <w:sz w:val="24"/>
          <w:szCs w:val="24"/>
        </w:rPr>
        <w:t xml:space="preserve">285 000, 00 PLN. </w:t>
      </w:r>
    </w:p>
    <w:p w14:paraId="0632C7CA" w14:textId="7FF6863A" w:rsidR="005F3A47" w:rsidRPr="005F3A47" w:rsidRDefault="005F3A4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Przedsiębiorstwo Usług Budowlanych „PIOTBUD” Listek Piotr, ul. Jacka Malczewskiego 6, 27-400 Ostrowiec Św., 229 153,96 PLN. </w:t>
      </w:r>
    </w:p>
    <w:p w14:paraId="21BC8958" w14:textId="0A44A320" w:rsidR="00881716" w:rsidRDefault="005F3A47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ROKA Sp. z o.o., ul. Złota 23, 25-015 Kielce, 174 512,06 PLN.</w:t>
      </w:r>
    </w:p>
    <w:p w14:paraId="58EDB88E" w14:textId="77777777" w:rsidR="00881716" w:rsidRDefault="00FE22D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Kamil Krzysztofik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28-362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Cierno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-Żabieniec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230 008,08 PLN</w:t>
      </w:r>
      <w:r>
        <w:rPr>
          <w:rFonts w:ascii="Times New Roman" w:hAnsi="Times New Roman"/>
          <w:sz w:val="24"/>
          <w:szCs w:val="24"/>
        </w:rPr>
        <w:t>.</w:t>
      </w:r>
    </w:p>
    <w:p w14:paraId="32CDF348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ZAKŁAD USŁUG REMONTOWO-BUDOWLANYCH "KOMA" MARCIN KOZERA (ZAKŁAD USŁUG REMONTOWO-BUDOWLANYCH "KOMA" MARCIN KOZERA)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Warszawska 31/3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25-518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Kielce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222 367,79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FAE6E0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BFE8E" w14:textId="77777777" w:rsidR="00E57ECD" w:rsidRDefault="00E57ECD">
      <w:r>
        <w:separator/>
      </w:r>
    </w:p>
  </w:endnote>
  <w:endnote w:type="continuationSeparator" w:id="0">
    <w:p w14:paraId="2DDFC927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48E2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DE90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CFCE6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CF6D" w14:textId="77777777" w:rsidR="00E57ECD" w:rsidRDefault="00E57ECD">
      <w:r>
        <w:separator/>
      </w:r>
    </w:p>
  </w:footnote>
  <w:footnote w:type="continuationSeparator" w:id="0">
    <w:p w14:paraId="0194673B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70EF" w14:textId="77777777" w:rsidR="00BD0FE2" w:rsidRDefault="007C546C">
    <w:r>
      <w:pict w14:anchorId="2EDC380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0746D23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59BD" w14:textId="77777777" w:rsidR="00BD0FE2" w:rsidRDefault="007C546C">
    <w:r>
      <w:pict w14:anchorId="515ECE0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490B691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8221" w14:textId="77777777" w:rsidR="00BD0FE2" w:rsidRDefault="007C546C">
    <w:r>
      <w:pict w14:anchorId="3D126F5B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5C03A7E9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56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360682">
    <w:abstractNumId w:val="0"/>
  </w:num>
  <w:num w:numId="3" w16cid:durableId="1338072866">
    <w:abstractNumId w:val="2"/>
  </w:num>
  <w:num w:numId="4" w16cid:durableId="175258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0F3623C-D280-41E8-9FD6-498D77F39207}"/>
  </w:docVars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15C7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3A47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C546C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171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19A1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286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22D0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0222AB8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3623C-D280-41E8-9FD6-498D77F392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34</cp:revision>
  <dcterms:created xsi:type="dcterms:W3CDTF">2020-08-04T18:52:00Z</dcterms:created>
  <dcterms:modified xsi:type="dcterms:W3CDTF">2024-06-14T08:16:00Z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